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7" w:rsidRPr="00C744C7" w:rsidRDefault="00C744C7" w:rsidP="00C7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Нормативно–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правові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документи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щодо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організації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виховної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роботи</w:t>
      </w:r>
      <w:proofErr w:type="spellEnd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C7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школі</w:t>
      </w:r>
      <w:proofErr w:type="spellEnd"/>
    </w:p>
    <w:p w:rsidR="00C744C7" w:rsidRPr="00C744C7" w:rsidRDefault="00CA47A9" w:rsidP="00C744C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tgtFrame="_blank" w:tooltip="http://zakon1.rada.gov.ua/laws/show/995_021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1.Конвенція про права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дитини</w:t>
        </w:r>
        <w:proofErr w:type="spellEnd"/>
      </w:hyperlink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7" w:tgtFrame="_blank" w:tooltip="http://zakon1.rada.gov.ua/laws/show/651-14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2. </w:t>
        </w:r>
      </w:hyperlink>
      <w:hyperlink r:id="rId8" w:history="1"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Конституція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r w:rsidR="00C74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3.</w:t>
      </w:r>
      <w:r w:rsidR="00C744C7" w:rsidRPr="00C744C7">
        <w:rPr>
          <w:lang w:eastAsia="ru-RU"/>
        </w:rPr>
        <w:t xml:space="preserve"> </w:t>
      </w:r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«Про загальну середню освіту»</w:t>
      </w:r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9" w:tgtFrame="_blank" w:tooltip="http://zakon1.rada.gov.ua/laws/show/1060-12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3. Закон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«Про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освіту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0" w:tgtFrame="_blank" w:tooltip="http://zakon4.rada.gov.ua/laws/show/281-14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4. Закон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«Про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молодіжні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та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дитячі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громадські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організації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1" w:tgtFrame="_blank" w:tooltip="http://zakon2.rada.gov.ua/laws/show/2402-14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5. Закон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«Про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охорону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дитинства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2" w:tgtFrame="_blank" w:tooltip="http://zakon4.rada.gov.ua/laws/show/2789-14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6. Закон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«Про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попередження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насильства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сім’ї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744C7"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3" w:tgtFrame="_blank" w:tooltip="http://zakon4.rada.gov.ua/laws/show/3808-12 (у новому вікні)" w:history="1"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7. Закон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«Про </w:t>
        </w:r>
        <w:proofErr w:type="spellStart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фізичну</w:t>
        </w:r>
        <w:proofErr w:type="spellEnd"/>
        <w:r w:rsidR="00C744C7" w:rsidRPr="00C74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культуру і спорт»</w:t>
        </w:r>
      </w:hyperlink>
    </w:p>
    <w:p w:rsidR="00C744C7" w:rsidRDefault="00C744C7" w:rsidP="00C744C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"http://zakon4.rada.gov.ua/laws/show/992/2001" \o "http://zakon4.rada.gov.ua/laws/show/992/2001 (у новому вікні)" \t "_blank" </w:instrText>
      </w:r>
      <w:r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C7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Укази Президента України:    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spacing w:before="100" w:beforeAutospacing="1" w:after="100" w:afterAutospacing="1"/>
        <w:outlineLvl w:val="4"/>
        <w:rPr>
          <w:rFonts w:ascii="Times New Roman" w:hAnsi="Times New Roman" w:cs="Times New Roman"/>
          <w:sz w:val="28"/>
          <w:szCs w:val="28"/>
        </w:rPr>
      </w:pPr>
      <w:r w:rsidRPr="00C7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12.01.2015  №  5/2015  «</w:t>
      </w:r>
      <w:proofErr w:type="gramStart"/>
      <w:r w:rsidRPr="00C744C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«Україна-2020»,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12.06.2015 № 334/2015 «Про заходи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13.10.2015  №  580/2015  «</w:t>
      </w:r>
      <w:proofErr w:type="gramStart"/>
      <w:r w:rsidRPr="00C744C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на 2016-2020  роки», 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22.01.2016 №  17/2016  «Про  заходи  з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100-річчя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1917-1921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15.03.2016  №  94/2016  «Про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20-ї 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»,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11.05.2016   №  372-р  «Про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20-ї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»,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08.04.2016 № 130/2016 «Про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у 2016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Дня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і  71-ї 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перемоги  над  нацизмом  у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</w:t>
      </w:r>
    </w:p>
    <w:p w:rsidR="00C744C7" w:rsidRPr="00C744C7" w:rsidRDefault="00C744C7" w:rsidP="00C744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lastRenderedPageBreak/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25.12.2015 № 1400-р  «Про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плану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»,</w:t>
      </w:r>
    </w:p>
    <w:p w:rsidR="00C744C7" w:rsidRDefault="00C744C7" w:rsidP="00C7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4C7" w:rsidRDefault="00C744C7" w:rsidP="00C7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4C7" w:rsidRDefault="00C744C7" w:rsidP="00C7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C744C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744C7">
        <w:rPr>
          <w:rFonts w:ascii="Times New Roman" w:hAnsi="Times New Roman" w:cs="Times New Roman"/>
          <w:b/>
          <w:sz w:val="28"/>
          <w:szCs w:val="28"/>
        </w:rPr>
        <w:t xml:space="preserve">останови 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Верховної</w:t>
      </w:r>
      <w:proofErr w:type="spellEnd"/>
      <w:r w:rsidRPr="00C744C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44C7" w:rsidRPr="00C744C7" w:rsidRDefault="00C744C7" w:rsidP="00C744C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12.05.2015 № 373-VIII «Про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АТО  та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744C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»,</w:t>
      </w:r>
    </w:p>
    <w:p w:rsidR="00C744C7" w:rsidRPr="00C744C7" w:rsidRDefault="00C744C7" w:rsidP="00C744C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22.07.2015 № 524 «Про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Міжвідомчої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»;</w:t>
      </w:r>
    </w:p>
    <w:p w:rsidR="00C744C7" w:rsidRDefault="00C744C7" w:rsidP="00C7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4C7">
        <w:rPr>
          <w:rFonts w:ascii="Times New Roman" w:hAnsi="Times New Roman" w:cs="Times New Roman"/>
          <w:b/>
          <w:sz w:val="28"/>
          <w:szCs w:val="28"/>
          <w:lang w:val="uk-UA"/>
        </w:rPr>
        <w:t>10. Н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аказ</w:t>
      </w:r>
      <w:proofErr w:type="spellEnd"/>
      <w:r w:rsidRPr="00C744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744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Міністерства</w:t>
      </w:r>
      <w:proofErr w:type="spellEnd"/>
      <w:r w:rsidRPr="00C744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744C7">
        <w:rPr>
          <w:rFonts w:ascii="Times New Roman" w:hAnsi="Times New Roman" w:cs="Times New Roman"/>
          <w:b/>
          <w:sz w:val="28"/>
          <w:szCs w:val="28"/>
        </w:rPr>
        <w:t xml:space="preserve">  і  науки  </w:t>
      </w:r>
      <w:proofErr w:type="spellStart"/>
      <w:r w:rsidRPr="00C744C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44C7" w:rsidRPr="00C744C7" w:rsidRDefault="00C744C7" w:rsidP="00C744C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44C7">
        <w:rPr>
          <w:rFonts w:ascii="Times New Roman" w:hAnsi="Times New Roman" w:cs="Times New Roman"/>
          <w:sz w:val="28"/>
          <w:szCs w:val="28"/>
        </w:rPr>
        <w:t xml:space="preserve">№ 434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06.09.2000 року</w:t>
      </w:r>
      <w:proofErr w:type="gramStart"/>
      <w:r w:rsidRPr="00C744C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744C7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.</w:t>
      </w:r>
    </w:p>
    <w:p w:rsidR="00C744C7" w:rsidRPr="00C744C7" w:rsidRDefault="00C744C7" w:rsidP="00C744C7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744C7">
        <w:rPr>
          <w:sz w:val="28"/>
          <w:szCs w:val="28"/>
        </w:rPr>
        <w:t xml:space="preserve">№ 641 </w:t>
      </w:r>
      <w:proofErr w:type="spellStart"/>
      <w:r w:rsidRPr="00C744C7">
        <w:rPr>
          <w:sz w:val="28"/>
          <w:szCs w:val="28"/>
        </w:rPr>
        <w:t>від</w:t>
      </w:r>
      <w:proofErr w:type="spellEnd"/>
      <w:r w:rsidRPr="00C744C7">
        <w:rPr>
          <w:sz w:val="28"/>
          <w:szCs w:val="28"/>
        </w:rPr>
        <w:t xml:space="preserve"> 16 </w:t>
      </w:r>
      <w:proofErr w:type="spellStart"/>
      <w:r w:rsidRPr="00C744C7">
        <w:rPr>
          <w:sz w:val="28"/>
          <w:szCs w:val="28"/>
        </w:rPr>
        <w:t>червня</w:t>
      </w:r>
      <w:proofErr w:type="spellEnd"/>
      <w:r w:rsidRPr="00C744C7">
        <w:rPr>
          <w:sz w:val="28"/>
          <w:szCs w:val="28"/>
        </w:rPr>
        <w:t xml:space="preserve"> 2015 року</w:t>
      </w:r>
      <w:hyperlink r:id="rId14" w:tgtFrame="_blank" w:tooltip=" (у новому вікні)" w:history="1">
        <w:r w:rsidRPr="00C744C7">
          <w:rPr>
            <w:rStyle w:val="a4"/>
            <w:color w:val="auto"/>
            <w:sz w:val="28"/>
            <w:szCs w:val="28"/>
            <w:u w:val="none"/>
          </w:rPr>
          <w:t xml:space="preserve"> «Про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Концепції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національно-патріотичного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виховання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дітей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і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молоді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Заходів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щодо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реалізації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Концепції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національно-патріотичного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виховання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дітей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і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молоді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методичних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рекомендацій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щодо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національно-патріотичного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виховання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y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загальноосвітніх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навчальних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закладах»;</w:t>
        </w:r>
      </w:hyperlink>
    </w:p>
    <w:p w:rsidR="00C744C7" w:rsidRPr="00C744C7" w:rsidRDefault="00C744C7" w:rsidP="00C744C7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744C7">
        <w:rPr>
          <w:sz w:val="28"/>
          <w:szCs w:val="28"/>
        </w:rPr>
        <w:t xml:space="preserve">№ 768 </w:t>
      </w:r>
      <w:proofErr w:type="spellStart"/>
      <w:r w:rsidRPr="00C744C7">
        <w:rPr>
          <w:sz w:val="28"/>
          <w:szCs w:val="28"/>
        </w:rPr>
        <w:t>від</w:t>
      </w:r>
      <w:proofErr w:type="spellEnd"/>
      <w:r w:rsidRPr="00C744C7">
        <w:rPr>
          <w:sz w:val="28"/>
          <w:szCs w:val="28"/>
        </w:rPr>
        <w:t xml:space="preserve"> 16 </w:t>
      </w:r>
      <w:proofErr w:type="spellStart"/>
      <w:r w:rsidRPr="00C744C7">
        <w:rPr>
          <w:sz w:val="28"/>
          <w:szCs w:val="28"/>
        </w:rPr>
        <w:t>липня</w:t>
      </w:r>
      <w:proofErr w:type="spellEnd"/>
      <w:r w:rsidRPr="00C744C7">
        <w:rPr>
          <w:sz w:val="28"/>
          <w:szCs w:val="28"/>
        </w:rPr>
        <w:t xml:space="preserve"> 2015 року</w:t>
      </w:r>
      <w:hyperlink r:id="rId15" w:tgtFrame="_blank" w:tooltip=" (у новому вікні)" w:history="1">
        <w:r w:rsidRPr="00C744C7">
          <w:rPr>
            <w:rStyle w:val="a4"/>
            <w:color w:val="auto"/>
            <w:sz w:val="28"/>
            <w:szCs w:val="28"/>
            <w:u w:val="none"/>
          </w:rPr>
          <w:t xml:space="preserve"> "Про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національно-патріотичне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виховання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системі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color w:val="auto"/>
            <w:sz w:val="28"/>
            <w:szCs w:val="28"/>
            <w:u w:val="none"/>
          </w:rPr>
          <w:t>освіти</w:t>
        </w:r>
        <w:proofErr w:type="spellEnd"/>
        <w:r w:rsidRPr="00C744C7">
          <w:rPr>
            <w:rStyle w:val="a4"/>
            <w:color w:val="auto"/>
            <w:sz w:val="28"/>
            <w:szCs w:val="28"/>
            <w:u w:val="none"/>
          </w:rPr>
          <w:t>"</w:t>
        </w:r>
      </w:hyperlink>
    </w:p>
    <w:p w:rsidR="00C744C7" w:rsidRPr="00C744C7" w:rsidRDefault="00C744C7" w:rsidP="00C744C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44C7">
        <w:rPr>
          <w:rFonts w:ascii="Times New Roman" w:hAnsi="Times New Roman" w:cs="Times New Roman"/>
          <w:sz w:val="28"/>
          <w:szCs w:val="28"/>
        </w:rPr>
        <w:t>№ 439</w:t>
      </w:r>
      <w:r w:rsidRPr="00C744C7">
        <w:rPr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2000 </w:t>
      </w:r>
      <w:hyperlink r:id="rId16" w:tgtFrame="_blank" w:tooltip=" (у новому вікні)" w:history="1"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«Про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Рекомендацій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щодо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використання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державної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символіки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навчальних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закладах </w:t>
        </w:r>
        <w:proofErr w:type="spellStart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  <w:r w:rsidRPr="00C74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44C7" w:rsidRDefault="00C744C7" w:rsidP="00C744C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44C7">
        <w:rPr>
          <w:rFonts w:ascii="Times New Roman" w:hAnsi="Times New Roman" w:cs="Times New Roman"/>
          <w:sz w:val="28"/>
          <w:szCs w:val="28"/>
        </w:rPr>
        <w:t xml:space="preserve">№ 59 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01.02.2010 "Про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744C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744C7">
        <w:rPr>
          <w:rFonts w:ascii="Times New Roman" w:hAnsi="Times New Roman" w:cs="Times New Roman"/>
          <w:sz w:val="28"/>
          <w:szCs w:val="28"/>
        </w:rPr>
        <w:t>";</w:t>
      </w:r>
    </w:p>
    <w:p w:rsidR="00196590" w:rsidRPr="00C744C7" w:rsidRDefault="00196590" w:rsidP="00C744C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МОНУ від 07.08.2018 №1/9-486 «Про деякі питання організації виховної роботи щодо безпеки й благополуччя дитини у 2018/2019 навчальному році»</w:t>
      </w:r>
    </w:p>
    <w:p w:rsidR="00C744C7" w:rsidRPr="00C744C7" w:rsidRDefault="00C744C7" w:rsidP="00C744C7">
      <w:pPr>
        <w:pStyle w:val="a6"/>
        <w:ind w:left="780"/>
        <w:rPr>
          <w:rFonts w:ascii="Times New Roman" w:hAnsi="Times New Roman" w:cs="Times New Roman"/>
          <w:sz w:val="28"/>
          <w:szCs w:val="28"/>
        </w:rPr>
      </w:pPr>
    </w:p>
    <w:p w:rsidR="00C744C7" w:rsidRPr="00C744C7" w:rsidRDefault="00C744C7" w:rsidP="00C744C7">
      <w:pPr>
        <w:rPr>
          <w:rFonts w:ascii="Times New Roman" w:hAnsi="Times New Roman" w:cs="Times New Roman"/>
          <w:sz w:val="28"/>
          <w:szCs w:val="28"/>
        </w:rPr>
      </w:pPr>
    </w:p>
    <w:p w:rsidR="00C744C7" w:rsidRPr="00C744C7" w:rsidRDefault="00C744C7" w:rsidP="00C744C7">
      <w:pPr>
        <w:rPr>
          <w:rFonts w:ascii="Times New Roman" w:hAnsi="Times New Roman" w:cs="Times New Roman"/>
          <w:sz w:val="28"/>
          <w:szCs w:val="28"/>
        </w:rPr>
      </w:pPr>
      <w:r w:rsidRPr="00C744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744C7" w:rsidRPr="00C744C7" w:rsidSect="00CA47A9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FE2"/>
    <w:multiLevelType w:val="hybridMultilevel"/>
    <w:tmpl w:val="FCA85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2E2E"/>
    <w:multiLevelType w:val="hybridMultilevel"/>
    <w:tmpl w:val="88500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6034"/>
    <w:multiLevelType w:val="hybridMultilevel"/>
    <w:tmpl w:val="ED08D1C6"/>
    <w:lvl w:ilvl="0" w:tplc="2A74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9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C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6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2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EE012C"/>
    <w:multiLevelType w:val="hybridMultilevel"/>
    <w:tmpl w:val="5A04D8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B6021D"/>
    <w:multiLevelType w:val="hybridMultilevel"/>
    <w:tmpl w:val="A238E0F8"/>
    <w:lvl w:ilvl="0" w:tplc="4428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2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6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2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D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1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6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4C7"/>
    <w:rsid w:val="000070C0"/>
    <w:rsid w:val="000143D1"/>
    <w:rsid w:val="0006052C"/>
    <w:rsid w:val="000738A0"/>
    <w:rsid w:val="001750D0"/>
    <w:rsid w:val="00196590"/>
    <w:rsid w:val="002A4EE2"/>
    <w:rsid w:val="002B2233"/>
    <w:rsid w:val="002C149F"/>
    <w:rsid w:val="002F3076"/>
    <w:rsid w:val="00313FD2"/>
    <w:rsid w:val="00317DC3"/>
    <w:rsid w:val="005002AA"/>
    <w:rsid w:val="00555165"/>
    <w:rsid w:val="005C6052"/>
    <w:rsid w:val="006B45B3"/>
    <w:rsid w:val="0072338C"/>
    <w:rsid w:val="00774BA2"/>
    <w:rsid w:val="00864B21"/>
    <w:rsid w:val="008A5902"/>
    <w:rsid w:val="009F4ABE"/>
    <w:rsid w:val="00AE1FBF"/>
    <w:rsid w:val="00B0727F"/>
    <w:rsid w:val="00B53715"/>
    <w:rsid w:val="00C450DD"/>
    <w:rsid w:val="00C744C7"/>
    <w:rsid w:val="00C82F4D"/>
    <w:rsid w:val="00C87829"/>
    <w:rsid w:val="00C913E4"/>
    <w:rsid w:val="00CA47A9"/>
    <w:rsid w:val="00E3401C"/>
    <w:rsid w:val="00E653BD"/>
    <w:rsid w:val="00E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0"/>
  </w:style>
  <w:style w:type="paragraph" w:styleId="1">
    <w:name w:val="heading 1"/>
    <w:basedOn w:val="a"/>
    <w:link w:val="10"/>
    <w:uiPriority w:val="9"/>
    <w:qFormat/>
    <w:rsid w:val="00C7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744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44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744C7"/>
    <w:rPr>
      <w:b/>
      <w:bCs/>
    </w:rPr>
  </w:style>
  <w:style w:type="character" w:styleId="a4">
    <w:name w:val="Hyperlink"/>
    <w:basedOn w:val="a0"/>
    <w:uiPriority w:val="99"/>
    <w:semiHidden/>
    <w:unhideWhenUsed/>
    <w:rsid w:val="00C744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2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6.edu.kh.ua/Files/downloads/%D0%9A%D0%9E%D0%9D%D0%A1%D0%A2%D0%98%D0%A2%D0%A3%D0%A6%D0%86%D0%AF%20%D0%A3%D0%9A%D0%A0%D0%90%D0%87%D0%9D%D0%98.doc" TargetMode="External"/><Relationship Id="rId13" Type="http://schemas.openxmlformats.org/officeDocument/2006/relationships/hyperlink" Target="http://zakon4.rada.gov.ua/laws/show/3808-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651-14" TargetMode="External"/><Relationship Id="rId12" Type="http://schemas.openxmlformats.org/officeDocument/2006/relationships/hyperlink" Target="http://zakon4.rada.gov.ua/laws/show/2789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a-info.biz/legal/baseap/ua-zmthx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995_021" TargetMode="External"/><Relationship Id="rId11" Type="http://schemas.openxmlformats.org/officeDocument/2006/relationships/hyperlink" Target="http://zakon2.rada.gov.ua/laws/show/2402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pozashk_osv/47457/" TargetMode="External"/><Relationship Id="rId10" Type="http://schemas.openxmlformats.org/officeDocument/2006/relationships/hyperlink" Target="http://zakon4.rada.gov.ua/laws/show/28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1060-12" TargetMode="External"/><Relationship Id="rId14" Type="http://schemas.openxmlformats.org/officeDocument/2006/relationships/hyperlink" Target="http://old.mon.gov.ua/ua/about-ministry/normative/406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cp:lastPrinted>2018-10-02T03:30:00Z</cp:lastPrinted>
  <dcterms:created xsi:type="dcterms:W3CDTF">2016-08-28T14:12:00Z</dcterms:created>
  <dcterms:modified xsi:type="dcterms:W3CDTF">2018-10-02T03:44:00Z</dcterms:modified>
</cp:coreProperties>
</file>